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0" w:beforeLines="250" w:line="480" w:lineRule="auto"/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bookmarkStart w:id="0" w:name="_Toc127547611"/>
      <w:bookmarkStart w:id="1" w:name="_Toc17412"/>
      <w:bookmarkStart w:id="2" w:name="_Toc1834"/>
      <w:bookmarkStart w:id="3" w:name="_Toc10151"/>
      <w:bookmarkStart w:id="4" w:name="_Toc5746"/>
      <w:bookmarkStart w:id="5" w:name="_Toc4167"/>
      <w:bookmarkStart w:id="58" w:name="_GoBack"/>
      <w:bookmarkEnd w:id="58"/>
      <w:r>
        <w:rPr>
          <w:rFonts w:hint="eastAsia" w:ascii="方正小标宋简体" w:eastAsia="方正小标宋简体"/>
          <w:bCs/>
          <w:sz w:val="48"/>
          <w:szCs w:val="48"/>
          <w:lang w:val="en-US" w:eastAsia="zh-CN"/>
        </w:rPr>
        <w:t>军</w:t>
      </w:r>
      <w:r>
        <w:rPr>
          <w:rFonts w:hint="eastAsia" w:ascii="方正小标宋简体" w:eastAsia="方正小标宋简体"/>
          <w:bCs/>
          <w:sz w:val="48"/>
          <w:szCs w:val="48"/>
        </w:rPr>
        <w:t>队服务类项目公开招</w:t>
      </w:r>
      <w:r>
        <w:rPr>
          <w:rFonts w:hint="eastAsia" w:ascii="方正小标宋简体" w:eastAsia="方正小标宋简体"/>
          <w:bCs/>
          <w:sz w:val="48"/>
          <w:szCs w:val="48"/>
          <w:lang w:val="en-US" w:eastAsia="zh-CN"/>
        </w:rPr>
        <w:t>标</w:t>
      </w:r>
    </w:p>
    <w:p>
      <w:pPr>
        <w:spacing w:after="480" w:afterLines="200"/>
        <w:jc w:val="center"/>
        <w:rPr>
          <w:rFonts w:ascii="方正小标宋简体" w:eastAsia="方正小标宋简体"/>
          <w:bCs/>
        </w:rPr>
      </w:pPr>
      <w:r>
        <w:rPr>
          <w:rFonts w:hint="eastAsia" w:ascii="方正小标宋简体" w:eastAsia="方正小标宋简体"/>
          <w:bCs/>
          <w:sz w:val="84"/>
          <w:szCs w:val="84"/>
        </w:rPr>
        <w:t>投 标 文 件</w:t>
      </w:r>
    </w:p>
    <w:p>
      <w:pPr>
        <w:pStyle w:val="3"/>
        <w:ind w:firstLine="0" w:firstLineChars="0"/>
        <w:jc w:val="center"/>
        <w:rPr>
          <w:rFonts w:ascii="方正小标宋简体" w:eastAsia="方正小标宋简体"/>
          <w:b w:val="0"/>
          <w:sz w:val="52"/>
          <w:szCs w:val="52"/>
        </w:rPr>
      </w:pPr>
      <w:bookmarkStart w:id="6" w:name="_Toc132398698"/>
      <w:r>
        <w:rPr>
          <w:rFonts w:hint="eastAsia" w:ascii="方正小标宋简体" w:eastAsia="方正小标宋简体"/>
          <w:b w:val="0"/>
          <w:sz w:val="52"/>
          <w:szCs w:val="52"/>
        </w:rPr>
        <w:t>二、商务技术文件</w:t>
      </w:r>
      <w:bookmarkEnd w:id="6"/>
    </w:p>
    <w:p>
      <w:pPr>
        <w:adjustRightInd w:val="0"/>
        <w:snapToGrid w:val="0"/>
        <w:spacing w:line="360" w:lineRule="auto"/>
        <w:rPr>
          <w:rFonts w:ascii="方正小标宋简体" w:hAnsi="黑体" w:eastAsia="方正小标宋简体"/>
          <w:bCs/>
          <w:sz w:val="32"/>
          <w:szCs w:val="32"/>
        </w:rPr>
      </w:pP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项目名称：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项目编号：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 xml:space="preserve">包 </w:t>
      </w:r>
      <w:r>
        <w:rPr>
          <w:rFonts w:ascii="方正小标宋简体" w:eastAsia="方正小标宋简体"/>
          <w:bCs/>
          <w:sz w:val="36"/>
          <w:szCs w:val="36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号：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ind w:firstLine="720" w:firstLineChars="20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投标供应商：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   </w:t>
      </w:r>
      <w:r>
        <w:rPr>
          <w:rFonts w:hint="eastAsia" w:ascii="方正小标宋简体" w:eastAsia="方正小标宋简体"/>
          <w:bCs/>
          <w:sz w:val="36"/>
          <w:szCs w:val="36"/>
        </w:rPr>
        <w:t>（盖章）</w:t>
      </w:r>
    </w:p>
    <w:p>
      <w:pPr>
        <w:spacing w:before="240" w:beforeLines="100"/>
        <w:ind w:firstLine="720" w:firstLineChars="200"/>
        <w:jc w:val="center"/>
        <w:rPr>
          <w:rFonts w:ascii="方正小标宋简体" w:hAnsi="宋体" w:eastAsia="方正小标宋简体"/>
          <w:bCs/>
        </w:rPr>
      </w:pP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</w:t>
      </w:r>
      <w:r>
        <w:rPr>
          <w:rFonts w:hint="eastAsia" w:ascii="方正小标宋简体" w:eastAsia="方正小标宋简体"/>
          <w:bCs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月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日</w:t>
      </w:r>
    </w:p>
    <w:p>
      <w:pPr>
        <w:pStyle w:val="4"/>
        <w:spacing w:before="120" w:beforeLines="50" w:after="120" w:afterLines="50"/>
        <w:ind w:firstLine="560"/>
        <w:rPr>
          <w:b w:val="0"/>
        </w:rPr>
        <w:sectPr>
          <w:pgSz w:w="11906" w:h="16838"/>
          <w:pgMar w:top="1418" w:right="1134" w:bottom="1418" w:left="1418" w:header="851" w:footer="851" w:gutter="0"/>
          <w:cols w:space="720" w:num="1"/>
          <w:docGrid w:linePitch="388" w:charSpace="-1260"/>
        </w:sectPr>
      </w:pPr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</w:pPr>
      <w:r>
        <w:rPr>
          <w:rFonts w:hint="eastAsia"/>
          <w:b w:val="0"/>
        </w:rPr>
        <w:t>附件</w:t>
      </w:r>
      <w:r>
        <w:rPr>
          <w:b w:val="0"/>
        </w:rPr>
        <w:t xml:space="preserve">2-1 </w:t>
      </w:r>
      <w:r>
        <w:rPr>
          <w:rFonts w:hint="eastAsia"/>
          <w:b w:val="0"/>
        </w:rPr>
        <w:t>符合性审查索引表</w:t>
      </w:r>
      <w:bookmarkEnd w:id="0"/>
      <w:bookmarkEnd w:id="1"/>
      <w:bookmarkEnd w:id="2"/>
      <w:bookmarkEnd w:id="3"/>
      <w:bookmarkEnd w:id="4"/>
      <w:bookmarkEnd w:id="5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符合性审查索引表</w:t>
      </w:r>
    </w:p>
    <w:p>
      <w:pPr>
        <w:spacing w:line="4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投标供应商务必在商务技术文件正文前制作本索引表。</w:t>
      </w:r>
    </w:p>
    <w:tbl>
      <w:tblPr>
        <w:tblStyle w:val="6"/>
        <w:tblW w:w="495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5952"/>
        <w:gridCol w:w="2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14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符合性审查</w:t>
            </w: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117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  <w:r>
              <w:rPr>
                <w:rFonts w:hint="eastAsia"/>
                <w:bCs/>
                <w:sz w:val="24"/>
              </w:rPr>
              <w:t>名称</w:t>
            </w:r>
            <w:r>
              <w:rPr>
                <w:rFonts w:hint="eastAsia" w:ascii="宋体" w:hAnsi="宋体"/>
                <w:bCs/>
                <w:sz w:val="24"/>
              </w:rPr>
              <w:t>∕</w:t>
            </w:r>
            <w:r>
              <w:rPr>
                <w:rFonts w:hint="eastAsia"/>
                <w:bCs/>
                <w:sz w:val="24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6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6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6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6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1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31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exac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备注：投标供应商按照《符合性审查表》编制此表。</w:t>
            </w:r>
            <w:r>
              <w:rPr>
                <w:rFonts w:hint="eastAsia"/>
                <w:b/>
                <w:sz w:val="24"/>
              </w:rPr>
              <w:t>投标供应商应当根据本单位实际情况和投标文件内容填写，并标注相关证明材料在投标文件的位置页码。招标文件中用“★”号标明的条款不允许负偏离，投标供应商应当作出实质性响应，未作实质性响应的视为无效投标。</w:t>
            </w:r>
            <w:r>
              <w:rPr>
                <w:rFonts w:hint="eastAsia"/>
                <w:bCs/>
                <w:sz w:val="24"/>
              </w:rPr>
              <w:t>“投标文件签字、盖章齐全完整”等无法填写具体页码的符合性审查项目，可以不填写。投标供应商不得虚报、瞒报、漏报或虚假承诺。</w:t>
            </w:r>
          </w:p>
        </w:tc>
      </w:tr>
    </w:tbl>
    <w:p>
      <w:pPr>
        <w:rPr>
          <w:sz w:val="28"/>
          <w:szCs w:val="28"/>
          <w:lang w:val="zh-CN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</w:pPr>
      <w:bookmarkStart w:id="7" w:name="_Toc127547612"/>
      <w:bookmarkStart w:id="8" w:name="_Toc9589"/>
      <w:bookmarkStart w:id="9" w:name="_Toc32590"/>
      <w:bookmarkStart w:id="10" w:name="_Toc25595"/>
      <w:bookmarkStart w:id="11" w:name="_Toc1786"/>
      <w:bookmarkStart w:id="12" w:name="_Toc28923"/>
      <w:r>
        <w:rPr>
          <w:rFonts w:hint="eastAsia"/>
          <w:b w:val="0"/>
        </w:rPr>
        <w:t>附件</w:t>
      </w:r>
      <w:r>
        <w:rPr>
          <w:b w:val="0"/>
        </w:rPr>
        <w:t xml:space="preserve">2-2 </w:t>
      </w:r>
      <w:r>
        <w:rPr>
          <w:rFonts w:hint="eastAsia"/>
          <w:b w:val="0"/>
        </w:rPr>
        <w:t>商务评审索引表</w:t>
      </w:r>
      <w:bookmarkEnd w:id="7"/>
      <w:bookmarkEnd w:id="8"/>
      <w:bookmarkEnd w:id="9"/>
      <w:bookmarkEnd w:id="10"/>
      <w:bookmarkEnd w:id="11"/>
      <w:bookmarkEnd w:id="12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商务评审索引表</w:t>
      </w:r>
    </w:p>
    <w:p>
      <w:pPr>
        <w:spacing w:line="4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投标供应商务必在商务技术文件正文前制作本索引表。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164"/>
        <w:gridCol w:w="2335"/>
        <w:gridCol w:w="871"/>
        <w:gridCol w:w="2033"/>
        <w:gridCol w:w="2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评审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</w:t>
            </w:r>
          </w:p>
        </w:tc>
        <w:tc>
          <w:tcPr>
            <w:tcW w:w="122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计分模型</w:t>
            </w:r>
          </w:p>
        </w:tc>
        <w:tc>
          <w:tcPr>
            <w:tcW w:w="455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标准分值</w:t>
            </w:r>
          </w:p>
        </w:tc>
        <w:tc>
          <w:tcPr>
            <w:tcW w:w="21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投标供应商填写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指标值或评分项</w:t>
            </w: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文件名称∕页码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一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……</w:t>
            </w:r>
          </w:p>
        </w:tc>
        <w:tc>
          <w:tcPr>
            <w:tcW w:w="1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二</w:t>
            </w: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2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……</w:t>
            </w:r>
          </w:p>
        </w:tc>
        <w:tc>
          <w:tcPr>
            <w:tcW w:w="1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备注：投标供应商按照《商务评审标准表》编制此表。投标供应商应当根据本单位实际情况填写指标值或评分项，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并标注相关证明材料在资格证明文件或商务技术文件的位置页码，招标文件中用“★”号标明的条款不允许负偏离，投标供应商应当作出实质性响应，未作实质性响应的视为无效投标，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投标供应商不得虚报、瞒报、漏报或虚假承诺。</w:t>
            </w:r>
          </w:p>
        </w:tc>
      </w:tr>
    </w:tbl>
    <w:p>
      <w:pPr>
        <w:widowControl/>
        <w:jc w:val="left"/>
        <w:rPr>
          <w:rFonts w:ascii="Arial" w:hAnsi="Arial" w:eastAsia="黑体"/>
          <w:bCs/>
          <w:sz w:val="28"/>
          <w:szCs w:val="28"/>
        </w:rPr>
      </w:pPr>
      <w:r>
        <w:br w:type="page"/>
      </w:r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</w:pPr>
      <w:bookmarkStart w:id="13" w:name="_Toc19806"/>
      <w:bookmarkStart w:id="14" w:name="_Toc29679"/>
      <w:bookmarkStart w:id="15" w:name="_Toc127547613"/>
      <w:bookmarkStart w:id="16" w:name="_Toc13470"/>
      <w:bookmarkStart w:id="17" w:name="_Toc26057"/>
      <w:bookmarkStart w:id="18" w:name="_Toc16620"/>
      <w:r>
        <w:rPr>
          <w:rFonts w:hint="eastAsia"/>
          <w:b w:val="0"/>
        </w:rPr>
        <w:t>附件</w:t>
      </w:r>
      <w:r>
        <w:rPr>
          <w:b w:val="0"/>
        </w:rPr>
        <w:t xml:space="preserve">2-3 </w:t>
      </w:r>
      <w:r>
        <w:rPr>
          <w:rFonts w:hint="eastAsia"/>
          <w:b w:val="0"/>
        </w:rPr>
        <w:t>技术评审索引表</w:t>
      </w:r>
      <w:bookmarkEnd w:id="13"/>
      <w:bookmarkEnd w:id="14"/>
      <w:bookmarkEnd w:id="15"/>
      <w:bookmarkEnd w:id="16"/>
      <w:bookmarkEnd w:id="17"/>
      <w:bookmarkEnd w:id="18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技术评审索引表</w:t>
      </w:r>
    </w:p>
    <w:p>
      <w:pPr>
        <w:spacing w:line="4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投标供应商务必在商务技术文件正文前制作本索引表。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196"/>
        <w:gridCol w:w="1836"/>
        <w:gridCol w:w="871"/>
        <w:gridCol w:w="2469"/>
        <w:gridCol w:w="2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评审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</w:t>
            </w:r>
          </w:p>
        </w:tc>
        <w:tc>
          <w:tcPr>
            <w:tcW w:w="959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计分模型</w:t>
            </w:r>
          </w:p>
        </w:tc>
        <w:tc>
          <w:tcPr>
            <w:tcW w:w="455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标准分值</w:t>
            </w:r>
          </w:p>
        </w:tc>
        <w:tc>
          <w:tcPr>
            <w:tcW w:w="24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投标供应商填写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5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指标值或评分项</w:t>
            </w: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文件名称∕页码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一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……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二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指标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……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备注：投标供应商按照《技术评审标准表》编制此表。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投标供应商应当根据本单位实际情况填写指标值或评分项，并标注相关证明材料在资格证明文件或商务技术文件的位置页码，招标文件中用“★”号标明的条款不允许负偏离，投标供应商应当作出实质性响应，未作实质性响应的视为无效投标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投标供应商不得虚报、瞒报、漏报或虚假承诺。</w:t>
            </w:r>
          </w:p>
        </w:tc>
      </w:tr>
    </w:tbl>
    <w:p>
      <w:pPr>
        <w:jc w:val="center"/>
      </w:pPr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</w:pPr>
      <w:r>
        <w:rPr>
          <w:b w:val="0"/>
        </w:rPr>
        <w:br w:type="page"/>
      </w:r>
      <w:bookmarkStart w:id="19" w:name="_Toc14646"/>
      <w:bookmarkStart w:id="20" w:name="_Toc30160"/>
      <w:bookmarkStart w:id="21" w:name="_Toc127547614"/>
      <w:bookmarkStart w:id="22" w:name="_Toc11804"/>
      <w:bookmarkStart w:id="23" w:name="_Toc6194"/>
      <w:bookmarkStart w:id="24" w:name="_Toc933"/>
      <w:r>
        <w:rPr>
          <w:rFonts w:hint="eastAsia"/>
          <w:b w:val="0"/>
        </w:rPr>
        <w:t>附件</w:t>
      </w:r>
      <w:r>
        <w:rPr>
          <w:b w:val="0"/>
        </w:rPr>
        <w:t xml:space="preserve">2-4 </w:t>
      </w:r>
      <w:r>
        <w:rPr>
          <w:rFonts w:hint="eastAsia"/>
          <w:b w:val="0"/>
        </w:rPr>
        <w:t>投标函</w:t>
      </w:r>
      <w:bookmarkEnd w:id="19"/>
      <w:bookmarkEnd w:id="20"/>
      <w:bookmarkEnd w:id="21"/>
      <w:bookmarkEnd w:id="22"/>
      <w:bookmarkEnd w:id="23"/>
      <w:bookmarkEnd w:id="24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投标函</w:t>
      </w:r>
    </w:p>
    <w:p>
      <w:pPr>
        <w:spacing w:line="460" w:lineRule="exact"/>
        <w:rPr>
          <w:rFonts w:asciiTheme="minorEastAsia" w:hAnsiTheme="minorEastAsia" w:eastAsia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u w:val="single"/>
        </w:rPr>
        <w:t>（采购机构名称）</w:t>
      </w:r>
      <w:r>
        <w:rPr>
          <w:rFonts w:asciiTheme="minorEastAsia" w:hAnsiTheme="minorEastAsia" w:eastAsiaTheme="minorEastAsia"/>
          <w:kern w:val="0"/>
          <w:sz w:val="28"/>
          <w:szCs w:val="28"/>
          <w:u w:val="single"/>
        </w:rPr>
        <w:t>：</w:t>
      </w:r>
    </w:p>
    <w:p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我方参加贵部组织的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>（项目编号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和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>项目名称）</w:t>
      </w:r>
      <w:r>
        <w:rPr>
          <w:rFonts w:asciiTheme="minorEastAsia" w:hAnsiTheme="minorEastAsia" w:eastAsiaTheme="minorEastAsia"/>
          <w:sz w:val="28"/>
          <w:szCs w:val="28"/>
        </w:rPr>
        <w:t>招标采购活动，并对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>（包号或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服务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>名称）</w:t>
      </w:r>
      <w:r>
        <w:rPr>
          <w:rFonts w:asciiTheme="minorEastAsia" w:hAnsiTheme="minorEastAsia" w:eastAsiaTheme="minorEastAsia"/>
          <w:sz w:val="28"/>
          <w:szCs w:val="28"/>
        </w:rPr>
        <w:t>进行投标。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</w:t>
      </w:r>
      <w:r>
        <w:rPr>
          <w:rFonts w:ascii="宋体" w:hAnsi="宋体"/>
          <w:sz w:val="28"/>
          <w:szCs w:val="28"/>
        </w:rPr>
        <w:t>按照招标文件</w:t>
      </w:r>
      <w:r>
        <w:rPr>
          <w:rFonts w:hint="eastAsia" w:ascii="宋体" w:hAnsi="宋体"/>
          <w:sz w:val="28"/>
          <w:szCs w:val="28"/>
        </w:rPr>
        <w:t>要求</w:t>
      </w:r>
      <w:r>
        <w:rPr>
          <w:rFonts w:ascii="宋体" w:hAnsi="宋体"/>
          <w:sz w:val="28"/>
          <w:szCs w:val="28"/>
        </w:rPr>
        <w:t>提交</w:t>
      </w:r>
      <w:r>
        <w:rPr>
          <w:rFonts w:ascii="宋体" w:hAnsi="宋体"/>
          <w:sz w:val="28"/>
          <w:szCs w:val="28"/>
          <w:lang w:val="zh-CN"/>
        </w:rPr>
        <w:t>投标文件正本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份和副本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</w:t>
      </w:r>
      <w:r>
        <w:rPr>
          <w:rFonts w:ascii="宋体" w:hAnsi="宋体"/>
          <w:sz w:val="28"/>
          <w:szCs w:val="28"/>
          <w:lang w:val="zh-CN"/>
        </w:rPr>
        <w:t>份</w:t>
      </w:r>
      <w:r>
        <w:rPr>
          <w:rFonts w:ascii="宋体" w:hAnsi="宋体"/>
          <w:sz w:val="28"/>
          <w:szCs w:val="28"/>
        </w:rPr>
        <w:t>，电子版投标文件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</w:rPr>
        <w:t>份。其中，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价格文件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份单独密封提交。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二、</w:t>
      </w:r>
      <w:r>
        <w:rPr>
          <w:rFonts w:ascii="宋体" w:hAnsi="宋体"/>
          <w:sz w:val="28"/>
          <w:szCs w:val="28"/>
          <w:lang w:val="zh-CN"/>
        </w:rPr>
        <w:t>我方已完全理解招标文件的全部内容，自愿接受并执行招标文件的全部条款</w:t>
      </w:r>
      <w:r>
        <w:rPr>
          <w:rFonts w:ascii="宋体" w:hAnsi="宋体"/>
          <w:sz w:val="28"/>
          <w:szCs w:val="28"/>
        </w:rPr>
        <w:t>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</w:t>
      </w:r>
      <w:r>
        <w:rPr>
          <w:rFonts w:ascii="宋体" w:hAnsi="宋体"/>
          <w:sz w:val="28"/>
          <w:szCs w:val="28"/>
        </w:rPr>
        <w:t>本投标</w:t>
      </w:r>
      <w:r>
        <w:rPr>
          <w:rFonts w:ascii="宋体" w:hAnsi="宋体"/>
          <w:sz w:val="28"/>
          <w:szCs w:val="28"/>
          <w:lang w:val="zh-CN"/>
        </w:rPr>
        <w:t>有效期自</w:t>
      </w:r>
      <w:r>
        <w:rPr>
          <w:rFonts w:hint="eastAsia" w:ascii="宋体" w:hAnsi="宋体"/>
          <w:sz w:val="28"/>
          <w:szCs w:val="28"/>
          <w:lang w:val="zh-CN"/>
        </w:rPr>
        <w:t>提交投标文件的截止之日</w:t>
      </w:r>
      <w:r>
        <w:rPr>
          <w:rFonts w:ascii="宋体" w:hAnsi="宋体"/>
          <w:sz w:val="28"/>
          <w:szCs w:val="28"/>
          <w:lang w:val="zh-CN"/>
        </w:rPr>
        <w:t>起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  </w:t>
      </w:r>
      <w:r>
        <w:rPr>
          <w:rFonts w:ascii="宋体" w:hAnsi="宋体"/>
          <w:sz w:val="28"/>
          <w:szCs w:val="28"/>
          <w:lang w:val="zh-CN"/>
        </w:rPr>
        <w:t>日内有效</w:t>
      </w:r>
      <w:r>
        <w:rPr>
          <w:rFonts w:ascii="宋体" w:hAnsi="宋体"/>
          <w:sz w:val="28"/>
          <w:szCs w:val="28"/>
        </w:rPr>
        <w:t>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 w:cs="宋体"/>
          <w:snapToGrid w:val="0"/>
          <w:sz w:val="28"/>
          <w:szCs w:val="28"/>
          <w:lang w:val="zh-CN"/>
        </w:rPr>
      </w:pPr>
      <w:r>
        <w:rPr>
          <w:rFonts w:hint="eastAsia" w:ascii="宋体" w:hAnsi="宋体"/>
          <w:snapToGrid w:val="0"/>
          <w:sz w:val="28"/>
          <w:szCs w:val="28"/>
          <w:lang w:val="zh-CN"/>
        </w:rPr>
        <w:t>四、</w:t>
      </w:r>
      <w:r>
        <w:rPr>
          <w:rFonts w:ascii="宋体" w:hAnsi="宋体"/>
          <w:snapToGrid w:val="0"/>
          <w:sz w:val="28"/>
          <w:szCs w:val="28"/>
          <w:lang w:val="zh-CN"/>
        </w:rPr>
        <w:t>我方在参与投标前已仔细研究了招标文件和所有相关</w:t>
      </w:r>
      <w:r>
        <w:rPr>
          <w:rFonts w:hint="eastAsia" w:ascii="宋体" w:hAnsi="宋体"/>
          <w:bCs/>
          <w:sz w:val="28"/>
          <w:szCs w:val="28"/>
        </w:rPr>
        <w:t>材料</w:t>
      </w:r>
      <w:r>
        <w:rPr>
          <w:rFonts w:hint="eastAsia" w:ascii="宋体" w:hAnsi="宋体" w:cs="宋体"/>
          <w:snapToGrid w:val="0"/>
          <w:sz w:val="28"/>
          <w:szCs w:val="28"/>
          <w:lang w:val="zh-CN"/>
        </w:rPr>
        <w:t>，同意招标文件的相关条款。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</w:t>
      </w:r>
      <w:r>
        <w:rPr>
          <w:rFonts w:ascii="宋体" w:hAnsi="宋体"/>
          <w:sz w:val="28"/>
          <w:szCs w:val="28"/>
        </w:rPr>
        <w:t>我方声明</w:t>
      </w:r>
      <w:r>
        <w:rPr>
          <w:rFonts w:hint="eastAsia" w:ascii="宋体" w:hAnsi="宋体"/>
          <w:bCs/>
          <w:sz w:val="28"/>
          <w:szCs w:val="28"/>
        </w:rPr>
        <w:t>提供的</w:t>
      </w:r>
      <w:r>
        <w:rPr>
          <w:rFonts w:ascii="宋体" w:hAnsi="宋体"/>
          <w:sz w:val="28"/>
          <w:szCs w:val="28"/>
        </w:rPr>
        <w:t>投标文件及一切</w:t>
      </w:r>
      <w:r>
        <w:rPr>
          <w:rFonts w:hint="eastAsia" w:ascii="宋体" w:hAnsi="宋体"/>
          <w:bCs/>
          <w:sz w:val="28"/>
          <w:szCs w:val="28"/>
        </w:rPr>
        <w:t>材料</w:t>
      </w:r>
      <w:r>
        <w:rPr>
          <w:rFonts w:hint="eastAsia" w:ascii="宋体" w:hAnsi="宋体"/>
          <w:sz w:val="28"/>
          <w:szCs w:val="28"/>
        </w:rPr>
        <w:t>和承诺</w:t>
      </w:r>
      <w:r>
        <w:rPr>
          <w:rFonts w:ascii="宋体" w:hAnsi="宋体"/>
          <w:sz w:val="28"/>
          <w:szCs w:val="28"/>
        </w:rPr>
        <w:t>均真实有效。由于我方提供</w:t>
      </w:r>
      <w:r>
        <w:rPr>
          <w:rFonts w:hint="eastAsia" w:ascii="宋体" w:hAnsi="宋体"/>
          <w:bCs/>
          <w:sz w:val="28"/>
          <w:szCs w:val="28"/>
        </w:rPr>
        <w:t>材料</w:t>
      </w:r>
      <w:r>
        <w:rPr>
          <w:rFonts w:ascii="宋体" w:hAnsi="宋体"/>
          <w:sz w:val="28"/>
          <w:szCs w:val="28"/>
        </w:rPr>
        <w:t>不实而造成的责任和后果由我方承担。我方同意按照贵部要求，提供与招标有关数据或信息。</w:t>
      </w:r>
      <w:r>
        <w:rPr>
          <w:rFonts w:hint="eastAsia" w:ascii="宋体" w:hAnsi="宋体"/>
          <w:sz w:val="28"/>
          <w:szCs w:val="28"/>
        </w:rPr>
        <w:t>我方承诺完全按照投标文件有关内容履约。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</w:t>
      </w:r>
      <w:r>
        <w:rPr>
          <w:rFonts w:ascii="宋体" w:hAnsi="宋体"/>
          <w:sz w:val="28"/>
          <w:szCs w:val="28"/>
        </w:rPr>
        <w:t>我方承诺自愿遵守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执行军队采购</w:t>
      </w:r>
      <w:r>
        <w:rPr>
          <w:rFonts w:ascii="宋体" w:hAnsi="宋体"/>
          <w:bCs/>
          <w:sz w:val="28"/>
          <w:szCs w:val="28"/>
        </w:rPr>
        <w:t>政策</w:t>
      </w:r>
      <w:r>
        <w:rPr>
          <w:rFonts w:hint="eastAsia" w:ascii="宋体" w:hAnsi="宋体"/>
          <w:bCs/>
          <w:sz w:val="28"/>
          <w:szCs w:val="28"/>
        </w:rPr>
        <w:t>法规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七、</w:t>
      </w:r>
      <w:r>
        <w:rPr>
          <w:rFonts w:ascii="宋体" w:hAnsi="宋体"/>
          <w:sz w:val="28"/>
          <w:szCs w:val="28"/>
        </w:rPr>
        <w:t>联系方式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 系 人：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</w:rPr>
        <w:t xml:space="preserve">  电话：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</w:rPr>
        <w:t>传真：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地    址：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sz w:val="28"/>
          <w:szCs w:val="28"/>
        </w:rPr>
        <w:t xml:space="preserve">  邮政编码：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开户名称：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开户银行：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银行账号：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</w:p>
    <w:p>
      <w:pPr>
        <w:spacing w:line="460" w:lineRule="exact"/>
        <w:rPr>
          <w:sz w:val="28"/>
          <w:szCs w:val="28"/>
        </w:rPr>
      </w:pPr>
    </w:p>
    <w:p>
      <w:pPr>
        <w:spacing w:line="360" w:lineRule="auto"/>
        <w:ind w:firstLine="280" w:firstLineChars="100"/>
        <w:jc w:val="center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投标供应商全称：（盖章）</w:t>
      </w:r>
    </w:p>
    <w:p>
      <w:pPr>
        <w:spacing w:line="360" w:lineRule="auto"/>
        <w:ind w:firstLine="3640" w:firstLineChars="1300"/>
        <w:jc w:val="lef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法定代表人（或授权代表）：（签字）</w:t>
      </w:r>
    </w:p>
    <w:p>
      <w:pPr>
        <w:spacing w:line="360" w:lineRule="auto"/>
        <w:ind w:right="1120" w:firstLine="5880" w:firstLineChars="2100"/>
        <w:jc w:val="center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>
      <w:pPr>
        <w:spacing w:line="460" w:lineRule="exact"/>
        <w:jc w:val="right"/>
        <w:rPr>
          <w:rFonts w:ascii="黑体" w:hAnsi="黑体" w:eastAsia="黑体"/>
          <w:sz w:val="36"/>
          <w:szCs w:val="36"/>
          <w:lang w:val="zh-CN"/>
        </w:rPr>
      </w:pPr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</w:pPr>
      <w:bookmarkStart w:id="25" w:name="_Toc29773"/>
      <w:bookmarkStart w:id="26" w:name="_Toc28823"/>
      <w:bookmarkStart w:id="27" w:name="_Toc2823"/>
      <w:bookmarkStart w:id="28" w:name="_Toc127547616"/>
      <w:bookmarkStart w:id="29" w:name="_Toc28819"/>
      <w:bookmarkStart w:id="30" w:name="_Toc14558"/>
      <w:bookmarkStart w:id="31" w:name="_Toc127547615"/>
      <w:bookmarkStart w:id="32" w:name="_Toc1258"/>
      <w:bookmarkStart w:id="33" w:name="_Toc24534"/>
      <w:bookmarkStart w:id="34" w:name="_Toc112681817"/>
      <w:bookmarkStart w:id="35" w:name="_Toc2779"/>
      <w:bookmarkStart w:id="36" w:name="_Toc28732"/>
      <w:bookmarkStart w:id="37" w:name="_Toc18216"/>
      <w:r>
        <w:rPr>
          <w:rFonts w:hint="eastAsia"/>
          <w:b w:val="0"/>
        </w:rPr>
        <w:t>附件</w:t>
      </w:r>
      <w:r>
        <w:rPr>
          <w:b w:val="0"/>
        </w:rPr>
        <w:t xml:space="preserve">2-5 </w:t>
      </w:r>
      <w:r>
        <w:rPr>
          <w:rFonts w:hint="eastAsia"/>
          <w:b w:val="0"/>
        </w:rPr>
        <w:t>商务条款响应偏离表</w:t>
      </w:r>
      <w:bookmarkEnd w:id="25"/>
      <w:bookmarkEnd w:id="26"/>
      <w:bookmarkEnd w:id="27"/>
      <w:bookmarkEnd w:id="28"/>
      <w:bookmarkEnd w:id="29"/>
      <w:bookmarkEnd w:id="30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商务条款响应偏离</w:t>
      </w:r>
      <w:r>
        <w:rPr>
          <w:rFonts w:ascii="黑体" w:hAnsi="黑体" w:eastAsia="黑体" w:cs="黑体"/>
          <w:bCs/>
          <w:sz w:val="36"/>
          <w:szCs w:val="36"/>
        </w:rPr>
        <w:t>表</w:t>
      </w:r>
    </w:p>
    <w:p>
      <w:pPr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项目编号：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包号：</w:t>
      </w:r>
      <w:r>
        <w:rPr>
          <w:sz w:val="28"/>
          <w:szCs w:val="28"/>
          <w:u w:val="single"/>
        </w:rPr>
        <w:t xml:space="preserve">        </w:t>
      </w:r>
    </w:p>
    <w:tbl>
      <w:tblPr>
        <w:tblStyle w:val="6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843"/>
        <w:gridCol w:w="1275"/>
        <w:gridCol w:w="993"/>
        <w:gridCol w:w="215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评审项目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商务评审要求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商务响应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偏离</w:t>
            </w:r>
            <w:r>
              <w:rPr>
                <w:rFonts w:hint="eastAsia"/>
                <w:bCs/>
                <w:sz w:val="24"/>
              </w:rPr>
              <w:t>度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17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文件名称</w:t>
            </w:r>
            <w:r>
              <w:rPr>
                <w:rFonts w:hint="eastAsia" w:ascii="宋体" w:hAnsi="宋体"/>
                <w:bCs/>
                <w:sz w:val="24"/>
              </w:rPr>
              <w:t>∕页码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93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  <w:r>
              <w:rPr>
                <w:rFonts w:hint="eastAsia"/>
                <w:bCs/>
                <w:sz w:val="24"/>
              </w:rPr>
              <w:t>投标供应商应当对照专用文件规定的商务要求，逐条如实填写所投服务的具体响应，注明无偏离、正偏离或负偏离，并在备注中注明偏离的具体内容。负偏离应当如实注明。本表中带“★”号条款出现负偏离，视为无效投标。</w:t>
            </w:r>
          </w:p>
        </w:tc>
      </w:tr>
    </w:tbl>
    <w:p>
      <w:pPr>
        <w:pStyle w:val="2"/>
      </w:pPr>
    </w:p>
    <w:p/>
    <w:p>
      <w:pPr>
        <w:spacing w:line="360" w:lineRule="auto"/>
        <w:ind w:firstLine="280" w:firstLineChars="100"/>
        <w:jc w:val="center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lang w:val="zh-CN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投标供应商全称：（盖章）</w:t>
      </w:r>
    </w:p>
    <w:p>
      <w:pPr>
        <w:spacing w:line="360" w:lineRule="auto"/>
        <w:ind w:firstLine="3640" w:firstLineChars="1300"/>
        <w:jc w:val="lef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法定代表人（或授权代表）：（签字）</w:t>
      </w:r>
    </w:p>
    <w:p>
      <w:pPr>
        <w:spacing w:line="360" w:lineRule="auto"/>
        <w:ind w:right="1120" w:firstLine="5880" w:firstLineChars="2100"/>
        <w:jc w:val="center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>
      <w:pPr>
        <w:pStyle w:val="4"/>
        <w:spacing w:before="120" w:beforeLines="50" w:after="120" w:afterLines="50" w:line="560" w:lineRule="exact"/>
        <w:ind w:left="175" w:firstLine="560"/>
        <w:rPr>
          <w:b w:val="0"/>
        </w:rPr>
        <w:sectPr>
          <w:headerReference r:id="rId3" w:type="default"/>
          <w:pgSz w:w="11906" w:h="16838"/>
          <w:pgMar w:top="1418" w:right="1134" w:bottom="1418" w:left="1418" w:header="851" w:footer="851" w:gutter="0"/>
          <w:cols w:space="720" w:num="1"/>
          <w:docGrid w:linePitch="388" w:charSpace="-1260"/>
        </w:sectPr>
      </w:pPr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</w:pPr>
      <w:r>
        <w:rPr>
          <w:rFonts w:hint="eastAsia"/>
          <w:b w:val="0"/>
        </w:rPr>
        <w:t>※附件</w:t>
      </w:r>
      <w:r>
        <w:rPr>
          <w:b w:val="0"/>
        </w:rPr>
        <w:t xml:space="preserve">2-6 </w:t>
      </w:r>
      <w:r>
        <w:rPr>
          <w:rFonts w:hint="eastAsia"/>
          <w:b w:val="0"/>
        </w:rPr>
        <w:t>技术指标参数响应偏离表</w:t>
      </w:r>
      <w:bookmarkEnd w:id="31"/>
      <w:bookmarkEnd w:id="32"/>
      <w:bookmarkEnd w:id="33"/>
      <w:bookmarkEnd w:id="34"/>
      <w:bookmarkEnd w:id="35"/>
      <w:bookmarkEnd w:id="36"/>
      <w:bookmarkEnd w:id="37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技术指标参数响应偏离表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项目编号：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包号：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</w:p>
    <w:tbl>
      <w:tblPr>
        <w:tblStyle w:val="6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417"/>
        <w:gridCol w:w="1418"/>
        <w:gridCol w:w="1446"/>
        <w:gridCol w:w="2268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评审项目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技术评审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技术要求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响应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偏离</w:t>
            </w:r>
            <w:r>
              <w:rPr>
                <w:rFonts w:hint="eastAsia"/>
                <w:bCs/>
                <w:sz w:val="24"/>
              </w:rPr>
              <w:t>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文件名称</w:t>
            </w:r>
            <w:r>
              <w:rPr>
                <w:rFonts w:hint="eastAsia" w:ascii="宋体" w:hAnsi="宋体"/>
                <w:bCs/>
                <w:sz w:val="24"/>
              </w:rPr>
              <w:t>∕页码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93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  <w:r>
              <w:rPr>
                <w:rFonts w:hint="eastAsia"/>
                <w:bCs/>
                <w:sz w:val="24"/>
              </w:rPr>
              <w:t>投标供应商应当对照专用文件规定的技术要求，逐条如实填写所投服务的具体技术要求，注明无偏离、正偏离或负偏离，并在备注中注明偏离的具体内容。技术要求响应栏如果原文完全复制招标文件技术要求，作无效投标处理。负偏离应当如实注明。本表中带“★”号条款出现负偏离，视为无效投标。</w:t>
            </w:r>
          </w:p>
        </w:tc>
      </w:tr>
    </w:tbl>
    <w:p>
      <w:pPr>
        <w:pStyle w:val="2"/>
      </w:pPr>
    </w:p>
    <w:p>
      <w:pPr>
        <w:ind w:left="175"/>
        <w:rPr>
          <w:sz w:val="28"/>
          <w:szCs w:val="28"/>
        </w:rPr>
      </w:pPr>
    </w:p>
    <w:p>
      <w:pPr>
        <w:spacing w:line="360" w:lineRule="auto"/>
        <w:ind w:firstLine="280" w:firstLineChars="100"/>
        <w:jc w:val="center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投标供应商全称：（盖章）</w:t>
      </w:r>
    </w:p>
    <w:p>
      <w:pPr>
        <w:spacing w:line="360" w:lineRule="auto"/>
        <w:ind w:firstLine="3640" w:firstLineChars="1300"/>
        <w:jc w:val="lef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法定代表人（或授权代表）：（签字）</w:t>
      </w:r>
    </w:p>
    <w:p>
      <w:pPr>
        <w:spacing w:line="360" w:lineRule="auto"/>
        <w:ind w:right="1120" w:firstLine="5880" w:firstLineChars="2100"/>
        <w:jc w:val="center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>
      <w:pPr>
        <w:spacing w:line="360" w:lineRule="auto"/>
        <w:jc w:val="right"/>
        <w:rPr>
          <w:rFonts w:ascii="Arial" w:hAnsi="Arial" w:eastAsia="黑体"/>
          <w:bCs/>
          <w:sz w:val="28"/>
          <w:szCs w:val="28"/>
        </w:rPr>
      </w:pPr>
      <w:r>
        <w:rPr>
          <w:b/>
        </w:rPr>
        <w:br w:type="page"/>
      </w:r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</w:pPr>
      <w:bookmarkStart w:id="38" w:name="_Toc127547617"/>
      <w:bookmarkStart w:id="39" w:name="_Hlk127259266"/>
      <w:r>
        <w:rPr>
          <w:rFonts w:hint="eastAsia"/>
          <w:b w:val="0"/>
        </w:rPr>
        <w:t>附件</w:t>
      </w:r>
      <w:r>
        <w:rPr>
          <w:b w:val="0"/>
        </w:rPr>
        <w:t xml:space="preserve">2-7 </w:t>
      </w:r>
      <w:r>
        <w:rPr>
          <w:rFonts w:hint="eastAsia"/>
          <w:b w:val="0"/>
        </w:rPr>
        <w:t>交付清单</w:t>
      </w:r>
      <w:bookmarkEnd w:id="38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ascii="黑体" w:hAnsi="黑体" w:eastAsia="黑体" w:cs="黑体"/>
          <w:bCs/>
          <w:sz w:val="36"/>
          <w:szCs w:val="36"/>
        </w:rPr>
        <w:t>交</w:t>
      </w:r>
      <w:r>
        <w:rPr>
          <w:rFonts w:hint="eastAsia" w:ascii="黑体" w:hAnsi="黑体" w:eastAsia="黑体" w:cs="黑体"/>
          <w:bCs/>
          <w:sz w:val="36"/>
          <w:szCs w:val="36"/>
        </w:rPr>
        <w:t>付</w:t>
      </w:r>
      <w:r>
        <w:rPr>
          <w:rFonts w:ascii="黑体" w:hAnsi="黑体" w:eastAsia="黑体" w:cs="黑体"/>
          <w:bCs/>
          <w:sz w:val="36"/>
          <w:szCs w:val="36"/>
        </w:rPr>
        <w:t>清单</w:t>
      </w:r>
    </w:p>
    <w:p>
      <w:pPr>
        <w:spacing w:line="560" w:lineRule="exact"/>
        <w:jc w:val="left"/>
        <w:rPr>
          <w:snapToGrid w:val="0"/>
          <w:sz w:val="28"/>
          <w:szCs w:val="28"/>
          <w:lang w:val="zh-CN"/>
        </w:rPr>
      </w:pPr>
      <w:r>
        <w:rPr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   项目编号：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包号：</w:t>
      </w:r>
      <w:r>
        <w:rPr>
          <w:sz w:val="28"/>
          <w:szCs w:val="28"/>
          <w:u w:val="single"/>
        </w:rPr>
        <w:t xml:space="preserve">        </w:t>
      </w:r>
    </w:p>
    <w:tbl>
      <w:tblPr>
        <w:tblStyle w:val="6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687"/>
        <w:gridCol w:w="1233"/>
        <w:gridCol w:w="1809"/>
        <w:gridCol w:w="1564"/>
        <w:gridCol w:w="1164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交付内容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交付时间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交付地点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交付方式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数量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说明：</w:t>
            </w:r>
            <w:r>
              <w:rPr>
                <w:rFonts w:hint="eastAsia"/>
                <w:sz w:val="24"/>
              </w:rPr>
              <w:t>本表内容可以根据服务项目实际调整</w:t>
            </w:r>
          </w:p>
        </w:tc>
      </w:tr>
    </w:tbl>
    <w:p>
      <w:pPr>
        <w:spacing w:line="560" w:lineRule="exact"/>
        <w:ind w:firstLine="200"/>
        <w:rPr>
          <w:snapToGrid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ind w:firstLine="470" w:firstLineChars="168"/>
        <w:rPr>
          <w:snapToGrid w:val="0"/>
          <w:sz w:val="28"/>
          <w:szCs w:val="28"/>
          <w:lang w:val="zh-CN"/>
        </w:rPr>
      </w:pPr>
    </w:p>
    <w:p>
      <w:pPr>
        <w:spacing w:line="360" w:lineRule="auto"/>
        <w:ind w:firstLine="280" w:firstLineChars="100"/>
        <w:jc w:val="center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/>
          <w:snapToGrid w:val="0"/>
          <w:sz w:val="28"/>
          <w:szCs w:val="28"/>
          <w:lang w:val="zh-CN"/>
        </w:rPr>
        <w:t xml:space="preserve">    </w:t>
      </w:r>
      <w:r>
        <w:rPr>
          <w:snapToGrid w:val="0"/>
          <w:sz w:val="28"/>
          <w:szCs w:val="28"/>
          <w:lang w:val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投标供应商全称：（盖章）</w:t>
      </w:r>
    </w:p>
    <w:p>
      <w:pPr>
        <w:spacing w:line="360" w:lineRule="auto"/>
        <w:ind w:firstLine="3640" w:firstLineChars="1300"/>
        <w:jc w:val="lef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法定代表人（或授权代表）：（签字）</w:t>
      </w:r>
    </w:p>
    <w:p>
      <w:pPr>
        <w:spacing w:line="360" w:lineRule="auto"/>
        <w:ind w:right="1120" w:firstLine="5880" w:firstLineChars="2100"/>
        <w:jc w:val="center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bookmarkEnd w:id="39"/>
    <w:p>
      <w:pPr>
        <w:spacing w:line="560" w:lineRule="exact"/>
        <w:ind w:firstLine="200"/>
        <w:jc w:val="right"/>
      </w:pPr>
    </w:p>
    <w:p>
      <w:pPr>
        <w:pStyle w:val="2"/>
      </w:pPr>
    </w:p>
    <w:p>
      <w:pPr>
        <w:pStyle w:val="2"/>
      </w:pPr>
    </w:p>
    <w:p/>
    <w:p>
      <w:pPr>
        <w:ind w:left="175"/>
      </w:pPr>
    </w:p>
    <w:p>
      <w:pPr>
        <w:ind w:left="175"/>
        <w:jc w:val="center"/>
        <w:rPr>
          <w:snapToGrid w:val="0"/>
          <w:sz w:val="28"/>
          <w:szCs w:val="28"/>
          <w:lang w:val="zh-CN"/>
        </w:rPr>
      </w:pPr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  <w:sectPr>
          <w:headerReference r:id="rId4" w:type="default"/>
          <w:pgSz w:w="11906" w:h="16838"/>
          <w:pgMar w:top="1418" w:right="1134" w:bottom="1418" w:left="1418" w:header="851" w:footer="851" w:gutter="0"/>
          <w:cols w:space="720" w:num="1"/>
          <w:docGrid w:linePitch="388" w:charSpace="-1260"/>
        </w:sectPr>
      </w:pPr>
      <w:bookmarkStart w:id="40" w:name="_Toc28221"/>
      <w:bookmarkStart w:id="41" w:name="_Toc13601"/>
      <w:bookmarkStart w:id="42" w:name="_Toc27294"/>
      <w:bookmarkStart w:id="43" w:name="_Toc127547618"/>
      <w:bookmarkStart w:id="44" w:name="_Toc24103"/>
      <w:bookmarkStart w:id="45" w:name="_Toc28264"/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</w:pPr>
      <w:r>
        <w:rPr>
          <w:rFonts w:hint="eastAsia"/>
          <w:b w:val="0"/>
        </w:rPr>
        <w:t>附件</w:t>
      </w:r>
      <w:r>
        <w:rPr>
          <w:b w:val="0"/>
        </w:rPr>
        <w:t>2-8</w:t>
      </w:r>
      <w:r>
        <w:rPr>
          <w:rFonts w:hint="eastAsia"/>
          <w:b w:val="0"/>
        </w:rPr>
        <w:t>服务方案</w:t>
      </w:r>
      <w:bookmarkEnd w:id="40"/>
      <w:bookmarkEnd w:id="41"/>
      <w:bookmarkEnd w:id="42"/>
      <w:bookmarkEnd w:id="43"/>
      <w:bookmarkEnd w:id="44"/>
      <w:bookmarkEnd w:id="45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服务方案</w:t>
      </w:r>
    </w:p>
    <w:p>
      <w:pPr>
        <w:widowControl/>
        <w:spacing w:line="560" w:lineRule="exact"/>
        <w:ind w:firstLine="560" w:firstLineChars="200"/>
        <w:jc w:val="left"/>
        <w:rPr>
          <w:iCs/>
          <w:sz w:val="28"/>
          <w:szCs w:val="28"/>
        </w:rPr>
      </w:pPr>
      <w:bookmarkStart w:id="46" w:name="_Hlk127259395"/>
      <w:r>
        <w:rPr>
          <w:rFonts w:hint="eastAsia"/>
          <w:iCs/>
          <w:sz w:val="28"/>
          <w:szCs w:val="28"/>
        </w:rPr>
        <w:t>（由投标供应商根据项目需求及技术评审表中的评审细则，自行拟定）</w:t>
      </w:r>
      <w:bookmarkEnd w:id="46"/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pStyle w:val="2"/>
        <w:ind w:left="510"/>
      </w:pPr>
    </w:p>
    <w:p>
      <w:pPr>
        <w:ind w:left="510"/>
      </w:pPr>
    </w:p>
    <w:p>
      <w:pPr>
        <w:pStyle w:val="2"/>
        <w:ind w:left="510"/>
      </w:pPr>
    </w:p>
    <w:p>
      <w:pPr>
        <w:ind w:left="510"/>
      </w:pPr>
    </w:p>
    <w:p>
      <w:pPr>
        <w:pStyle w:val="2"/>
        <w:ind w:left="510"/>
      </w:pPr>
    </w:p>
    <w:p>
      <w:pPr>
        <w:ind w:left="510"/>
      </w:pPr>
    </w:p>
    <w:p>
      <w:pPr>
        <w:pStyle w:val="2"/>
        <w:ind w:left="510"/>
      </w:pPr>
    </w:p>
    <w:p>
      <w:pPr>
        <w:ind w:left="510"/>
      </w:pPr>
    </w:p>
    <w:p>
      <w:pPr>
        <w:pStyle w:val="2"/>
        <w:ind w:left="510"/>
      </w:pPr>
    </w:p>
    <w:p>
      <w:pPr>
        <w:ind w:left="510"/>
      </w:pPr>
    </w:p>
    <w:p>
      <w:pPr>
        <w:pStyle w:val="2"/>
        <w:ind w:left="510"/>
      </w:pPr>
    </w:p>
    <w:p>
      <w:pPr>
        <w:ind w:left="510"/>
      </w:pPr>
    </w:p>
    <w:p>
      <w:pPr>
        <w:pStyle w:val="2"/>
        <w:ind w:left="510"/>
      </w:pPr>
    </w:p>
    <w:p>
      <w:pPr>
        <w:ind w:left="510"/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pStyle w:val="2"/>
      </w:pPr>
    </w:p>
    <w:p/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  <w:sectPr>
          <w:pgSz w:w="11906" w:h="16838"/>
          <w:pgMar w:top="1418" w:right="1134" w:bottom="1418" w:left="1418" w:header="851" w:footer="851" w:gutter="0"/>
          <w:cols w:space="720" w:num="1"/>
          <w:docGrid w:linePitch="388" w:charSpace="-1260"/>
        </w:sectPr>
      </w:pPr>
      <w:bookmarkStart w:id="47" w:name="_Toc127547619"/>
      <w:bookmarkStart w:id="48" w:name="_Hlk127259621"/>
    </w:p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</w:pPr>
      <w:r>
        <w:rPr>
          <w:rFonts w:hint="eastAsia"/>
          <w:b w:val="0"/>
        </w:rPr>
        <w:t>附件</w:t>
      </w:r>
      <w:r>
        <w:rPr>
          <w:b w:val="0"/>
        </w:rPr>
        <w:t>2-9</w:t>
      </w:r>
      <w:r>
        <w:rPr>
          <w:rFonts w:hint="eastAsia"/>
          <w:b w:val="0"/>
        </w:rPr>
        <w:t>同类项目业绩</w:t>
      </w:r>
      <w:bookmarkEnd w:id="47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同类项目业绩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项目编号：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包号：</w:t>
      </w:r>
    </w:p>
    <w:tbl>
      <w:tblPr>
        <w:tblStyle w:val="6"/>
        <w:tblW w:w="93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52"/>
        <w:gridCol w:w="1091"/>
        <w:gridCol w:w="810"/>
        <w:gridCol w:w="1701"/>
        <w:gridCol w:w="992"/>
        <w:gridCol w:w="1418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合同有效金额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签订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用户联系人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及电话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exact"/>
        </w:trPr>
        <w:tc>
          <w:tcPr>
            <w:tcW w:w="9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i/>
                <w:iCs/>
                <w:sz w:val="24"/>
              </w:rPr>
            </w:pPr>
            <w:r>
              <w:rPr>
                <w:rFonts w:ascii="宋体" w:hAnsi="宋体"/>
                <w:i/>
                <w:iCs/>
                <w:sz w:val="24"/>
              </w:rPr>
              <w:t>1.</w:t>
            </w:r>
            <w:r>
              <w:rPr>
                <w:rFonts w:hint="eastAsia" w:ascii="宋体" w:hAnsi="宋体"/>
                <w:i/>
                <w:iCs/>
                <w:sz w:val="24"/>
              </w:rPr>
              <w:t>本表内容根据服务项目实际调整。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2.同类项目指本次招标的</w:t>
            </w:r>
            <w:r>
              <w:rPr>
                <w:rFonts w:hint="eastAsia" w:ascii="宋体" w:hAnsi="宋体" w:cs="宋体"/>
                <w:sz w:val="24"/>
              </w:rPr>
              <w:t>服务或同类服务</w:t>
            </w:r>
            <w:r>
              <w:rPr>
                <w:rFonts w:ascii="宋体" w:hAnsi="宋体"/>
                <w:bCs/>
                <w:snapToGrid w:val="0"/>
                <w:sz w:val="28"/>
                <w:szCs w:val="28"/>
                <w:lang w:val="zh-CN"/>
              </w:rPr>
              <w:t>，</w:t>
            </w:r>
            <w:r>
              <w:rPr>
                <w:rFonts w:ascii="宋体" w:hAnsi="宋体" w:cs="宋体"/>
                <w:sz w:val="24"/>
              </w:rPr>
              <w:t>具体在评审标准中明确范围。合同有效金额是指合同中</w:t>
            </w:r>
            <w:r>
              <w:rPr>
                <w:rFonts w:hint="eastAsia" w:ascii="宋体" w:hAnsi="宋体" w:cs="宋体"/>
                <w:sz w:val="24"/>
              </w:rPr>
              <w:t>本次招标</w:t>
            </w:r>
            <w:r>
              <w:rPr>
                <w:rFonts w:ascii="宋体" w:hAnsi="宋体" w:cs="宋体"/>
                <w:sz w:val="24"/>
              </w:rPr>
              <w:t>的</w:t>
            </w:r>
            <w:r>
              <w:rPr>
                <w:rFonts w:hint="eastAsia" w:ascii="宋体" w:hAnsi="宋体" w:cs="宋体"/>
                <w:sz w:val="24"/>
              </w:rPr>
              <w:t>相同服务或同类服务</w:t>
            </w:r>
            <w:r>
              <w:rPr>
                <w:rFonts w:ascii="宋体" w:hAnsi="宋体" w:cs="宋体"/>
                <w:sz w:val="24"/>
              </w:rPr>
              <w:t>金额。</w:t>
            </w:r>
            <w:r>
              <w:rPr>
                <w:rFonts w:hint="eastAsia" w:ascii="黑体" w:hAnsi="黑体" w:eastAsia="黑体" w:cs="宋体"/>
                <w:sz w:val="24"/>
              </w:rPr>
              <w:t>该表严格按照《商务评审标准表》明确的相关要求填报。</w:t>
            </w:r>
          </w:p>
          <w:p>
            <w:pPr>
              <w:pStyle w:val="2"/>
              <w:spacing w:after="0"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bCs/>
                <w:sz w:val="24"/>
              </w:rPr>
              <w:t>服务内容</w:t>
            </w:r>
            <w:r>
              <w:rPr>
                <w:rFonts w:hint="eastAsia" w:ascii="宋体" w:hAnsi="宋体"/>
                <w:sz w:val="24"/>
              </w:rPr>
              <w:t>包括同类项目，服务名称等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4.“页码”栏中填写</w:t>
            </w:r>
            <w:r>
              <w:rPr>
                <w:rFonts w:hint="eastAsia" w:ascii="宋体" w:hAnsi="宋体" w:cs="宋体"/>
                <w:bCs/>
                <w:sz w:val="24"/>
              </w:rPr>
              <w:t>业绩材料</w:t>
            </w:r>
            <w:r>
              <w:rPr>
                <w:rFonts w:ascii="宋体" w:hAnsi="宋体" w:cs="宋体"/>
                <w:sz w:val="24"/>
              </w:rPr>
              <w:t>所在“商务技术文件”中的页码位置。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5.</w:t>
            </w:r>
            <w:r>
              <w:rPr>
                <w:rFonts w:hint="eastAsia" w:ascii="宋体" w:hAnsi="宋体" w:cs="宋体"/>
                <w:sz w:val="24"/>
              </w:rPr>
              <w:t>合同</w:t>
            </w:r>
            <w:r>
              <w:rPr>
                <w:rFonts w:hint="eastAsia" w:ascii="宋体" w:hAnsi="宋体" w:cs="宋体"/>
                <w:bCs/>
                <w:sz w:val="24"/>
              </w:rPr>
              <w:t>缔约方</w:t>
            </w:r>
            <w:r>
              <w:rPr>
                <w:rFonts w:ascii="宋体" w:hAnsi="宋体" w:cs="宋体"/>
                <w:sz w:val="24"/>
              </w:rPr>
              <w:t>存在控股</w:t>
            </w:r>
            <w:r>
              <w:rPr>
                <w:rFonts w:hint="eastAsia" w:ascii="宋体" w:hAnsi="宋体" w:cs="宋体"/>
                <w:bCs/>
                <w:sz w:val="24"/>
              </w:rPr>
              <w:t>或</w:t>
            </w:r>
            <w:r>
              <w:rPr>
                <w:rFonts w:ascii="宋体" w:hAnsi="宋体" w:cs="宋体"/>
                <w:sz w:val="24"/>
              </w:rPr>
              <w:t>管理关系</w:t>
            </w:r>
            <w:r>
              <w:rPr>
                <w:rFonts w:hint="eastAsia" w:ascii="宋体" w:hAnsi="宋体" w:cs="宋体"/>
                <w:sz w:val="24"/>
              </w:rPr>
              <w:t>的，该</w:t>
            </w:r>
            <w:r>
              <w:rPr>
                <w:rFonts w:ascii="宋体" w:hAnsi="宋体" w:cs="宋体"/>
                <w:sz w:val="24"/>
              </w:rPr>
              <w:t>合同无效。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6.投标供应商提供虚假合同的，按虚假投标处理。</w:t>
            </w:r>
          </w:p>
          <w:p>
            <w:pPr>
              <w:pStyle w:val="2"/>
              <w:widowControl/>
              <w:spacing w:after="0" w:line="36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7.</w:t>
            </w:r>
            <w:r>
              <w:rPr>
                <w:rFonts w:hint="eastAsia" w:ascii="宋体" w:hAnsi="宋体" w:cs="宋体"/>
                <w:bCs/>
                <w:sz w:val="24"/>
              </w:rPr>
              <w:t>合同中涉及总价、单价、规格、缔约方签字盖章等关键信息</w:t>
            </w:r>
            <w:r>
              <w:rPr>
                <w:rFonts w:hint="eastAsia"/>
                <w:sz w:val="24"/>
              </w:rPr>
              <w:t>应当</w:t>
            </w:r>
            <w:r>
              <w:rPr>
                <w:rFonts w:hint="eastAsia" w:ascii="宋体" w:hAnsi="宋体" w:cs="宋体"/>
                <w:bCs/>
                <w:sz w:val="24"/>
              </w:rPr>
              <w:t>清晰可辨，否则视为无效合同。</w:t>
            </w:r>
          </w:p>
        </w:tc>
      </w:tr>
    </w:tbl>
    <w:p>
      <w:pPr>
        <w:spacing w:line="560" w:lineRule="exact"/>
        <w:ind w:firstLine="560" w:firstLineChars="200"/>
        <w:jc w:val="right"/>
        <w:rPr>
          <w:sz w:val="28"/>
          <w:szCs w:val="28"/>
          <w:lang w:val="zh-CN"/>
        </w:rPr>
      </w:pPr>
    </w:p>
    <w:p>
      <w:pPr>
        <w:spacing w:line="560" w:lineRule="exact"/>
        <w:ind w:firstLine="560" w:firstLineChars="200"/>
        <w:jc w:val="right"/>
        <w:rPr>
          <w:sz w:val="28"/>
          <w:szCs w:val="28"/>
          <w:lang w:val="zh-CN"/>
        </w:rPr>
      </w:pPr>
    </w:p>
    <w:p>
      <w:pPr>
        <w:spacing w:line="560" w:lineRule="exact"/>
        <w:ind w:firstLine="560" w:firstLineChars="200"/>
        <w:jc w:val="right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</w:t>
      </w:r>
    </w:p>
    <w:p>
      <w:pPr>
        <w:spacing w:line="560" w:lineRule="exact"/>
        <w:ind w:firstLine="560" w:firstLineChars="200"/>
        <w:jc w:val="right"/>
        <w:rPr>
          <w:sz w:val="28"/>
          <w:szCs w:val="28"/>
          <w:lang w:val="zh-CN"/>
        </w:rPr>
      </w:pPr>
    </w:p>
    <w:p>
      <w:pPr>
        <w:spacing w:line="560" w:lineRule="exact"/>
        <w:ind w:firstLine="560" w:firstLineChars="200"/>
        <w:jc w:val="right"/>
        <w:rPr>
          <w:rFonts w:eastAsia="黑体"/>
          <w:sz w:val="28"/>
          <w:szCs w:val="28"/>
        </w:rPr>
      </w:pPr>
    </w:p>
    <w:bookmarkEnd w:id="48"/>
    <w:p>
      <w:pPr>
        <w:pStyle w:val="4"/>
        <w:spacing w:before="120" w:beforeLines="50" w:after="120" w:afterLines="50" w:line="560" w:lineRule="exact"/>
        <w:ind w:firstLine="0" w:firstLineChars="0"/>
        <w:rPr>
          <w:b w:val="0"/>
        </w:rPr>
        <w:sectPr>
          <w:pgSz w:w="11906" w:h="16838"/>
          <w:pgMar w:top="1418" w:right="1134" w:bottom="1418" w:left="1418" w:header="851" w:footer="851" w:gutter="0"/>
          <w:cols w:space="720" w:num="1"/>
          <w:docGrid w:linePitch="388" w:charSpace="-1260"/>
        </w:sectPr>
      </w:pPr>
      <w:bookmarkStart w:id="49" w:name="_Toc127547620"/>
      <w:bookmarkStart w:id="50" w:name="_Hlk127259809"/>
    </w:p>
    <w:p>
      <w:pPr>
        <w:pStyle w:val="4"/>
        <w:spacing w:before="156" w:beforeLines="50" w:after="156" w:afterLines="50" w:line="560" w:lineRule="exact"/>
        <w:ind w:firstLine="0" w:firstLineChars="0"/>
        <w:rPr>
          <w:b w:val="0"/>
        </w:rPr>
      </w:pPr>
      <w:r>
        <w:rPr>
          <w:rFonts w:hint="eastAsia"/>
          <w:b w:val="0"/>
        </w:rPr>
        <w:t>附件</w:t>
      </w:r>
      <w:r>
        <w:rPr>
          <w:b w:val="0"/>
        </w:rPr>
        <w:t xml:space="preserve">2-10 </w:t>
      </w:r>
      <w:r>
        <w:rPr>
          <w:rFonts w:hint="eastAsia"/>
          <w:b w:val="0"/>
        </w:rPr>
        <w:t>财务社保数据统计表</w:t>
      </w:r>
      <w:bookmarkEnd w:id="49"/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财务社保数据统计表</w:t>
      </w:r>
    </w:p>
    <w:tbl>
      <w:tblPr>
        <w:tblStyle w:val="6"/>
        <w:tblW w:w="93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9"/>
        <w:gridCol w:w="1276"/>
        <w:gridCol w:w="1275"/>
        <w:gridCol w:w="1276"/>
        <w:gridCol w:w="1684"/>
        <w:gridCol w:w="12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-12065</wp:posOffset>
                      </wp:positionV>
                      <wp:extent cx="1616075" cy="553085"/>
                      <wp:effectExtent l="1270" t="4445" r="8255" b="1397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6075" cy="553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0.5pt;margin-top:-0.95pt;height:43.55pt;width:127.25pt;z-index:251659264;mso-width-relative:page;mso-height-relative:page;" filled="f" stroked="t" coordsize="21600,21600" o:gfxdata="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EWEyNYAAAAHAQAADwAAAAAAAAABACAAAAAiAAAAZHJzL2Rvd25yZXYueG1s&#10;UEsBAhQAFAAAAAgAh07iQDNaX+L6AQAAwwMAAA4AAAAAAAAAAQAgAAAAJ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度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数据项目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年度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年度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3年平均数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文件名称∕页码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资产总额（万元）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净资产（万元）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净利润（万元）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主营业务收入（万元）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资产负债率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年度纳税总金额（万元）</w:t>
            </w:r>
          </w:p>
        </w:tc>
        <w:tc>
          <w:tcPr>
            <w:tcW w:w="5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年度缴纳社保金额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5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年度缴纳社保人数</w:t>
            </w:r>
          </w:p>
        </w:tc>
        <w:tc>
          <w:tcPr>
            <w:tcW w:w="5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年度人均社保金额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（元）</w:t>
            </w:r>
          </w:p>
        </w:tc>
        <w:tc>
          <w:tcPr>
            <w:tcW w:w="5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※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年当地最低工资标准（元）</w:t>
            </w:r>
          </w:p>
        </w:tc>
        <w:tc>
          <w:tcPr>
            <w:tcW w:w="5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※人均社保金额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年当地最低工资标准</w:t>
            </w:r>
          </w:p>
        </w:tc>
        <w:tc>
          <w:tcPr>
            <w:tcW w:w="5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9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i/>
                <w:iCs/>
                <w:sz w:val="24"/>
              </w:rPr>
              <w:t>1.</w:t>
            </w:r>
            <w:r>
              <w:rPr>
                <w:rFonts w:hint="eastAsia" w:ascii="宋体" w:hAnsi="宋体"/>
                <w:i/>
                <w:iCs/>
                <w:sz w:val="24"/>
              </w:rPr>
              <w:t>采购机构根据评审标准具体内容确定本表具体项目。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纳税和社保情况依据税务（社保）部门或银行出具的相关凭证如实填写，相关凭证复印件附后。其他内容依据会计师事务所出具的《审计报告》中相关数据如实填写。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sz w:val="24"/>
              </w:rPr>
              <w:t>“页码”栏中填写数据所在《</w:t>
            </w:r>
            <w:r>
              <w:rPr>
                <w:rFonts w:hint="eastAsia" w:ascii="宋体" w:hAnsi="宋体"/>
                <w:bCs/>
                <w:sz w:val="24"/>
              </w:rPr>
              <w:t>商务技术文件</w:t>
            </w:r>
            <w:r>
              <w:rPr>
                <w:rFonts w:hint="eastAsia" w:ascii="宋体" w:hAnsi="宋体"/>
                <w:sz w:val="24"/>
              </w:rPr>
              <w:t>》或《资格证明文件》中的页码位置。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4.</w:t>
            </w:r>
            <w:r>
              <w:rPr>
                <w:rFonts w:hint="eastAsia" w:ascii="宋体" w:hAnsi="宋体"/>
                <w:sz w:val="24"/>
              </w:rPr>
              <w:t>评审委员会审核发现《财务社保数据统计表》与《审计报告》等证明材料中数据不一致的，以证明材料实际数据为准。</w:t>
            </w:r>
          </w:p>
        </w:tc>
      </w:tr>
    </w:tbl>
    <w:p>
      <w:pPr>
        <w:pStyle w:val="2"/>
        <w:ind w:left="175"/>
      </w:pPr>
      <w:r>
        <w:rPr>
          <w:snapToGrid w:val="0"/>
          <w:lang w:val="zh-CN"/>
        </w:rPr>
        <w:br w:type="page"/>
      </w:r>
    </w:p>
    <w:bookmarkEnd w:id="50"/>
    <w:p>
      <w:pPr>
        <w:pStyle w:val="4"/>
        <w:spacing w:before="156" w:beforeLines="50" w:after="156" w:afterLines="50" w:line="560" w:lineRule="exact"/>
        <w:ind w:firstLine="0" w:firstLineChars="0"/>
        <w:rPr>
          <w:b w:val="0"/>
        </w:rPr>
      </w:pPr>
      <w:bookmarkStart w:id="51" w:name="_Toc26318"/>
      <w:bookmarkStart w:id="52" w:name="_Toc12197"/>
      <w:bookmarkStart w:id="53" w:name="_Toc127547621"/>
      <w:bookmarkStart w:id="54" w:name="_Toc29411"/>
      <w:bookmarkStart w:id="55" w:name="_Toc7959"/>
      <w:bookmarkStart w:id="56" w:name="_Toc19392"/>
      <w:r>
        <w:rPr>
          <w:rFonts w:hint="eastAsia"/>
          <w:b w:val="0"/>
        </w:rPr>
        <w:t>附件</w:t>
      </w:r>
      <w:r>
        <w:rPr>
          <w:b w:val="0"/>
        </w:rPr>
        <w:t xml:space="preserve">2-11 </w:t>
      </w:r>
      <w:r>
        <w:rPr>
          <w:rFonts w:hint="eastAsia"/>
          <w:b w:val="0"/>
        </w:rPr>
        <w:t>其他</w:t>
      </w:r>
      <w:bookmarkEnd w:id="51"/>
      <w:r>
        <w:rPr>
          <w:rFonts w:hint="eastAsia"/>
          <w:b w:val="0"/>
        </w:rPr>
        <w:t>材料</w:t>
      </w:r>
      <w:bookmarkEnd w:id="52"/>
      <w:bookmarkEnd w:id="53"/>
      <w:bookmarkEnd w:id="54"/>
      <w:bookmarkEnd w:id="55"/>
      <w:bookmarkEnd w:id="56"/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其他材料</w:t>
      </w:r>
    </w:p>
    <w:p>
      <w:pPr>
        <w:ind w:left="510"/>
        <w:jc w:val="center"/>
        <w:rPr>
          <w:rFonts w:hint="eastAsia"/>
          <w:sz w:val="28"/>
          <w:szCs w:val="28"/>
        </w:rPr>
      </w:pPr>
      <w:bookmarkStart w:id="57" w:name="_Hlk127259848"/>
      <w:r>
        <w:rPr>
          <w:rFonts w:hint="eastAsia"/>
          <w:sz w:val="28"/>
          <w:szCs w:val="28"/>
        </w:rPr>
        <w:t>（投标供应商根据评审内容，自行添加其他资料）</w:t>
      </w:r>
      <w:bookmarkEnd w:id="57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楷体_GB2312" w:eastAsia="楷体_GB2312"/>
        <w:sz w:val="21"/>
        <w:szCs w:val="21"/>
      </w:rPr>
    </w:pPr>
    <w:r>
      <w:rPr>
        <w:rFonts w:hint="eastAsia" w:ascii="楷体_GB2312" w:hAnsi="华文中宋" w:eastAsia="楷体_GB2312"/>
        <w:sz w:val="21"/>
        <w:szCs w:val="21"/>
      </w:rPr>
      <w:t>第三章 投标文件内容及格式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Mjc5YWE5NTY4NTg2ZTMzYzkwZmVlZjBkZTVkOTcifQ=="/>
    <w:docVar w:name="KSO_WPS_MARK_KEY" w:val="bc18ae42-0cc9-4d28-9418-18e66d2ee16f"/>
  </w:docVars>
  <w:rsids>
    <w:rsidRoot w:val="51F637C6"/>
    <w:rsid w:val="51F637C6"/>
    <w:rsid w:val="6380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ind w:firstLine="200" w:firstLineChars="200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7" w:lineRule="auto"/>
      <w:ind w:firstLine="200" w:firstLineChars="200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2486</Words>
  <Characters>2521</Characters>
  <DocSecurity>0</DocSecurity>
  <Lines>0</Lines>
  <Paragraphs>0</Paragraphs>
  <ScaleCrop>false</ScaleCrop>
  <LinksUpToDate>false</LinksUpToDate>
  <CharactersWithSpaces>3073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2023-09-22T10:40:00Z</dcterms:created>
  <dcterms:modified xsi:type="dcterms:W3CDTF">2023-09-22T11:06:07Z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D88CD1B5B8D74A10BC849ACA78623A90_11</vt:lpwstr>
  </property>
</Properties>
</file>