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495" w:type="dxa"/>
        <w:tblInd w:w="86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3685"/>
        <w:gridCol w:w="1560"/>
        <w:gridCol w:w="4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特殊原因未使用公务卡结算审批单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院系单位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经费卡号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支出内容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未使用公务卡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的原因</w:t>
            </w:r>
          </w:p>
        </w:tc>
        <w:tc>
          <w:tcPr>
            <w:tcW w:w="9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单位盖章及审批</w:t>
            </w:r>
          </w:p>
        </w:tc>
        <w:tc>
          <w:tcPr>
            <w:tcW w:w="9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财务负责人签名(非竞争性经费)：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项目负责人签名（竞争性经费）：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经办人签名：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Style w:val="6"/>
                <w:rFonts w:hint="default"/>
              </w:rPr>
              <w:t>000元以上的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</w:rPr>
              <w:t>现金支出</w:t>
            </w:r>
          </w:p>
        </w:tc>
        <w:tc>
          <w:tcPr>
            <w:tcW w:w="9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财务处审批：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1.项目负责人签字视为同意承担未来因审计整改需要应负的责任，院系单位负责对未使用公务卡结算原因的真实性进行审核；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2.金额1000元以上的公务支出，因特殊情况未使用公务卡的，需要填写该审批单；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3.如不具备刷卡条件确需使用现金支付的1000元以上的支出，需经财务处审批后视情况予以报销。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247" w:right="124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0MTJiMTUxNzVhMjJjYWU4MzU4ZTBlODNlNGVjOTIifQ=="/>
  </w:docVars>
  <w:rsids>
    <w:rsidRoot w:val="7B967E23"/>
    <w:rsid w:val="000E5EC8"/>
    <w:rsid w:val="001B3070"/>
    <w:rsid w:val="001D51C6"/>
    <w:rsid w:val="002D6432"/>
    <w:rsid w:val="00393DC4"/>
    <w:rsid w:val="00483686"/>
    <w:rsid w:val="006758E9"/>
    <w:rsid w:val="009572D9"/>
    <w:rsid w:val="00A1575F"/>
    <w:rsid w:val="00A573AB"/>
    <w:rsid w:val="00DF0B91"/>
    <w:rsid w:val="00E804D4"/>
    <w:rsid w:val="00F23DCD"/>
    <w:rsid w:val="57C90134"/>
    <w:rsid w:val="707D2796"/>
    <w:rsid w:val="7B967E23"/>
    <w:rsid w:val="7C752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250</Characters>
  <Lines>2</Lines>
  <Paragraphs>1</Paragraphs>
  <TotalTime>1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2020-06-03T10:08:00Z</dcterms:created>
  <dc:creator>语</dc:creator>
  <cp:lastModifiedBy>Administrator</cp:lastModifiedBy>
  <dcterms:modified xsi:type="dcterms:W3CDTF">2023-04-12T07:28:25Z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29686C11088E449C8C7385A98B8EEAC4</vt:lpwstr>
  </property>
</Properties>
</file>